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49AF1" w14:textId="77777777" w:rsidR="000D368D" w:rsidRDefault="000D368D">
      <w:pPr>
        <w:pStyle w:val="Kopfzeile"/>
        <w:tabs>
          <w:tab w:val="clear" w:pos="4536"/>
          <w:tab w:val="clear" w:pos="9072"/>
        </w:tabs>
        <w:rPr>
          <w:rFonts w:ascii="Verdana" w:hAnsi="Verdana"/>
          <w:lang w:val="en-GB"/>
        </w:rPr>
      </w:pPr>
    </w:p>
    <w:p w14:paraId="5D58F873" w14:textId="77777777" w:rsidR="000D368D" w:rsidRDefault="000D368D">
      <w:pPr>
        <w:pStyle w:val="Kopfzeile"/>
        <w:tabs>
          <w:tab w:val="clear" w:pos="4536"/>
          <w:tab w:val="clear" w:pos="9072"/>
        </w:tabs>
        <w:rPr>
          <w:rFonts w:ascii="Verdana" w:hAnsi="Verdana"/>
          <w:lang w:val="en-GB"/>
        </w:rPr>
      </w:pPr>
    </w:p>
    <w:p w14:paraId="39403902" w14:textId="77777777" w:rsidR="000D368D" w:rsidRDefault="000D368D">
      <w:pPr>
        <w:pStyle w:val="Kopfzeile"/>
        <w:tabs>
          <w:tab w:val="clear" w:pos="4536"/>
          <w:tab w:val="clear" w:pos="9072"/>
        </w:tabs>
        <w:rPr>
          <w:rFonts w:ascii="Verdana" w:hAnsi="Verdana"/>
          <w:lang w:val="en-GB"/>
        </w:rPr>
      </w:pPr>
    </w:p>
    <w:p w14:paraId="6FD7C469" w14:textId="77777777" w:rsidR="000D368D" w:rsidRPr="00B14B5D" w:rsidRDefault="00182E4A" w:rsidP="00182E4A">
      <w:pPr>
        <w:pStyle w:val="Kopfzeile"/>
        <w:tabs>
          <w:tab w:val="clear" w:pos="4536"/>
          <w:tab w:val="clear" w:pos="9072"/>
        </w:tabs>
        <w:spacing w:line="360" w:lineRule="auto"/>
        <w:ind w:right="848"/>
        <w:rPr>
          <w:rFonts w:ascii="Verdana" w:hAnsi="Verdana"/>
          <w:b/>
          <w:bCs/>
          <w:lang w:val="en-US"/>
        </w:rPr>
      </w:pPr>
      <w:r>
        <w:rPr>
          <w:rFonts w:ascii="Verdana" w:hAnsi="Verdana"/>
          <w:b/>
          <w:bCs/>
          <w:lang w:val="en-US"/>
        </w:rPr>
        <w:t xml:space="preserve">Fully </w:t>
      </w:r>
      <w:r w:rsidR="00AC7DAC">
        <w:rPr>
          <w:rFonts w:ascii="Verdana" w:hAnsi="Verdana"/>
          <w:b/>
          <w:bCs/>
          <w:lang w:val="en-US"/>
        </w:rPr>
        <w:t>A</w:t>
      </w:r>
      <w:r>
        <w:rPr>
          <w:rFonts w:ascii="Verdana" w:hAnsi="Verdana"/>
          <w:b/>
          <w:bCs/>
          <w:lang w:val="en-US"/>
        </w:rPr>
        <w:t xml:space="preserve">utomated </w:t>
      </w:r>
      <w:r w:rsidR="00AC7DAC">
        <w:rPr>
          <w:rFonts w:ascii="Verdana" w:hAnsi="Verdana"/>
          <w:b/>
          <w:bCs/>
          <w:lang w:val="en-US"/>
        </w:rPr>
        <w:t>S</w:t>
      </w:r>
      <w:r>
        <w:rPr>
          <w:rFonts w:ascii="Verdana" w:hAnsi="Verdana"/>
          <w:b/>
          <w:bCs/>
          <w:lang w:val="en-US"/>
        </w:rPr>
        <w:t xml:space="preserve">tatic </w:t>
      </w:r>
      <w:r w:rsidR="00AC7DAC">
        <w:rPr>
          <w:rFonts w:ascii="Verdana" w:hAnsi="Verdana"/>
          <w:b/>
          <w:bCs/>
          <w:lang w:val="en-US"/>
        </w:rPr>
        <w:t>I</w:t>
      </w:r>
      <w:r>
        <w:rPr>
          <w:rFonts w:ascii="Verdana" w:hAnsi="Verdana"/>
          <w:b/>
          <w:bCs/>
          <w:lang w:val="en-US"/>
        </w:rPr>
        <w:t xml:space="preserve">mage </w:t>
      </w:r>
      <w:r w:rsidR="00AC7DAC">
        <w:rPr>
          <w:rFonts w:ascii="Verdana" w:hAnsi="Verdana"/>
          <w:b/>
          <w:bCs/>
          <w:lang w:val="en-US"/>
        </w:rPr>
        <w:t>A</w:t>
      </w:r>
      <w:r>
        <w:rPr>
          <w:rFonts w:ascii="Verdana" w:hAnsi="Verdana"/>
          <w:b/>
          <w:bCs/>
          <w:lang w:val="en-US"/>
        </w:rPr>
        <w:t xml:space="preserve">nalysis with the </w:t>
      </w:r>
      <w:r w:rsidR="00AC7DAC">
        <w:rPr>
          <w:rFonts w:ascii="Verdana" w:hAnsi="Verdana"/>
          <w:b/>
          <w:bCs/>
          <w:lang w:val="en-US"/>
        </w:rPr>
        <w:t>N</w:t>
      </w:r>
      <w:r>
        <w:rPr>
          <w:rFonts w:ascii="Verdana" w:hAnsi="Verdana"/>
          <w:b/>
          <w:bCs/>
          <w:lang w:val="en-US"/>
        </w:rPr>
        <w:t>ew CAMSIZER M1</w:t>
      </w:r>
    </w:p>
    <w:p w14:paraId="4396E34F" w14:textId="0A986940" w:rsidR="000D368D" w:rsidRDefault="00182E4A" w:rsidP="00182E4A">
      <w:pPr>
        <w:pStyle w:val="Kopfzeile"/>
        <w:tabs>
          <w:tab w:val="clear" w:pos="4536"/>
          <w:tab w:val="clear" w:pos="9072"/>
        </w:tabs>
        <w:spacing w:line="360" w:lineRule="auto"/>
        <w:ind w:right="848"/>
        <w:jc w:val="both"/>
        <w:rPr>
          <w:rFonts w:ascii="Verdana" w:hAnsi="Verdana"/>
          <w:sz w:val="20"/>
          <w:szCs w:val="20"/>
          <w:lang w:val="en-US"/>
        </w:rPr>
      </w:pPr>
      <w:r w:rsidRPr="00182E4A">
        <w:rPr>
          <w:rFonts w:ascii="Verdana" w:hAnsi="Verdana"/>
          <w:sz w:val="20"/>
          <w:szCs w:val="20"/>
          <w:lang w:val="en-US"/>
        </w:rPr>
        <w:br/>
      </w:r>
      <w:r w:rsidR="007878A0">
        <w:rPr>
          <w:rFonts w:ascii="Verdana" w:hAnsi="Verdana"/>
          <w:sz w:val="20"/>
          <w:szCs w:val="20"/>
          <w:lang w:val="en-US"/>
        </w:rPr>
        <w:t>Microtrac MRB</w:t>
      </w:r>
      <w:r>
        <w:rPr>
          <w:rFonts w:ascii="Verdana" w:hAnsi="Verdana"/>
          <w:sz w:val="20"/>
          <w:szCs w:val="20"/>
          <w:lang w:val="en-US"/>
        </w:rPr>
        <w:t xml:space="preserve"> </w:t>
      </w:r>
      <w:r w:rsidR="009E4DA4">
        <w:rPr>
          <w:rFonts w:ascii="Verdana" w:hAnsi="Verdana"/>
          <w:sz w:val="20"/>
          <w:szCs w:val="20"/>
          <w:lang w:val="en-US"/>
        </w:rPr>
        <w:t>introduces</w:t>
      </w:r>
      <w:r>
        <w:rPr>
          <w:rFonts w:ascii="Verdana" w:hAnsi="Verdana"/>
          <w:sz w:val="20"/>
          <w:szCs w:val="20"/>
          <w:lang w:val="en-US"/>
        </w:rPr>
        <w:t xml:space="preserve"> the new CAMSIZER M1 as the latest addition to their powerful range of optical particle analyzers. The CAMSIZER M1 operates </w:t>
      </w:r>
      <w:proofErr w:type="gramStart"/>
      <w:r>
        <w:rPr>
          <w:rFonts w:ascii="Verdana" w:hAnsi="Verdana"/>
          <w:sz w:val="20"/>
          <w:szCs w:val="20"/>
          <w:lang w:val="en-US"/>
        </w:rPr>
        <w:t>on the basis of</w:t>
      </w:r>
      <w:proofErr w:type="gramEnd"/>
      <w:r>
        <w:rPr>
          <w:rFonts w:ascii="Verdana" w:hAnsi="Verdana"/>
          <w:sz w:val="20"/>
          <w:szCs w:val="20"/>
          <w:lang w:val="en-US"/>
        </w:rPr>
        <w:t xml:space="preserve"> static image analysis (ISO 13322-1) and covers a measuring range from 0.5 µm to 1500 µm.</w:t>
      </w:r>
    </w:p>
    <w:p w14:paraId="0E9B2E96" w14:textId="77777777" w:rsidR="00182E4A" w:rsidRDefault="00182E4A" w:rsidP="00182E4A">
      <w:pPr>
        <w:pStyle w:val="Kopfzeile"/>
        <w:tabs>
          <w:tab w:val="clear" w:pos="4536"/>
          <w:tab w:val="clear" w:pos="9072"/>
        </w:tabs>
        <w:spacing w:line="360" w:lineRule="auto"/>
        <w:ind w:right="848"/>
        <w:jc w:val="both"/>
        <w:rPr>
          <w:rFonts w:ascii="Verdana" w:hAnsi="Verdana"/>
          <w:sz w:val="20"/>
          <w:szCs w:val="20"/>
          <w:lang w:val="en-US"/>
        </w:rPr>
      </w:pPr>
    </w:p>
    <w:p w14:paraId="7256DEA5" w14:textId="5D9289D7" w:rsidR="007A698F" w:rsidRDefault="00203B45" w:rsidP="00182E4A">
      <w:pPr>
        <w:pStyle w:val="Kopfzeile"/>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 xml:space="preserve">This measurement method is perfectly suited for high-resolution analysis of narrow </w:t>
      </w:r>
      <w:r w:rsidR="004215DE">
        <w:rPr>
          <w:rFonts w:ascii="Verdana" w:hAnsi="Verdana"/>
          <w:sz w:val="20"/>
          <w:szCs w:val="20"/>
          <w:lang w:val="en-US"/>
        </w:rPr>
        <w:t xml:space="preserve">particle </w:t>
      </w:r>
      <w:r>
        <w:rPr>
          <w:rFonts w:ascii="Verdana" w:hAnsi="Verdana"/>
          <w:sz w:val="20"/>
          <w:szCs w:val="20"/>
          <w:lang w:val="en-US"/>
        </w:rPr>
        <w:t xml:space="preserve">size distributions in the lower micron range while simultaneously determining the particle shape. Hence, the CAMSIZER M1 is the ideal solution when it comes to characterizing powders and suspensions like pharmaceutical ingredients and excipients or fine abrasives and </w:t>
      </w:r>
      <w:r w:rsidR="00DC7CEE">
        <w:rPr>
          <w:rFonts w:ascii="Verdana" w:hAnsi="Verdana"/>
          <w:sz w:val="20"/>
          <w:szCs w:val="20"/>
          <w:lang w:val="en-US"/>
        </w:rPr>
        <w:t>polish</w:t>
      </w:r>
      <w:r w:rsidR="004215DE">
        <w:rPr>
          <w:rFonts w:ascii="Verdana" w:hAnsi="Verdana"/>
          <w:sz w:val="20"/>
          <w:szCs w:val="20"/>
          <w:lang w:val="en-US"/>
        </w:rPr>
        <w:t>ing agents</w:t>
      </w:r>
      <w:r w:rsidR="00DC7CEE">
        <w:rPr>
          <w:rFonts w:ascii="Verdana" w:hAnsi="Verdana"/>
          <w:sz w:val="20"/>
          <w:szCs w:val="20"/>
          <w:lang w:val="en-US"/>
        </w:rPr>
        <w:t xml:space="preserve">. The optional dispersion unit M-Jet ensures effective </w:t>
      </w:r>
      <w:r w:rsidR="004215DE">
        <w:rPr>
          <w:rFonts w:ascii="Verdana" w:hAnsi="Verdana"/>
          <w:sz w:val="20"/>
          <w:szCs w:val="20"/>
          <w:lang w:val="en-US"/>
        </w:rPr>
        <w:t>sample preparation</w:t>
      </w:r>
      <w:r w:rsidR="00DC7CEE">
        <w:rPr>
          <w:rFonts w:ascii="Verdana" w:hAnsi="Verdana"/>
          <w:sz w:val="20"/>
          <w:szCs w:val="20"/>
          <w:lang w:val="en-US"/>
        </w:rPr>
        <w:t xml:space="preserve"> of powdery materials.</w:t>
      </w:r>
      <w:r w:rsidR="00DC7CEE">
        <w:rPr>
          <w:rFonts w:ascii="Verdana" w:hAnsi="Verdana"/>
          <w:sz w:val="20"/>
          <w:szCs w:val="20"/>
          <w:lang w:val="en-US"/>
        </w:rPr>
        <w:br/>
      </w:r>
      <w:r w:rsidR="00DC7CEE">
        <w:rPr>
          <w:rFonts w:ascii="Verdana" w:hAnsi="Verdana"/>
          <w:sz w:val="20"/>
          <w:szCs w:val="20"/>
          <w:lang w:val="en-US"/>
        </w:rPr>
        <w:br/>
        <w:t xml:space="preserve">The high-precision, fully automatic sample stage may be equipped with various </w:t>
      </w:r>
      <w:r w:rsidR="004215DE" w:rsidRPr="004215DE">
        <w:rPr>
          <w:rFonts w:ascii="Verdana" w:hAnsi="Verdana"/>
          <w:sz w:val="20"/>
          <w:szCs w:val="20"/>
          <w:lang w:val="en-US"/>
        </w:rPr>
        <w:t>inserts</w:t>
      </w:r>
      <w:r w:rsidR="00DC7CEE">
        <w:rPr>
          <w:rFonts w:ascii="Verdana" w:hAnsi="Verdana"/>
          <w:sz w:val="20"/>
          <w:szCs w:val="20"/>
          <w:lang w:val="en-US"/>
        </w:rPr>
        <w:t xml:space="preserve"> allowing for evaluation of an </w:t>
      </w:r>
      <w:r w:rsidR="00DC7CEE" w:rsidRPr="004215DE">
        <w:rPr>
          <w:rFonts w:ascii="Verdana" w:hAnsi="Verdana"/>
          <w:sz w:val="20"/>
          <w:szCs w:val="20"/>
          <w:lang w:val="en-US"/>
        </w:rPr>
        <w:t>area</w:t>
      </w:r>
      <w:r w:rsidR="00DC7CEE">
        <w:rPr>
          <w:rFonts w:ascii="Verdana" w:hAnsi="Verdana"/>
          <w:sz w:val="20"/>
          <w:szCs w:val="20"/>
          <w:lang w:val="en-US"/>
        </w:rPr>
        <w:t xml:space="preserve"> corresponding to up to eight standard object slides. An 18.1 Megapixel color camera in combination with a maximum of six different objective lenses guarantees pin sharp images for </w:t>
      </w:r>
      <w:r w:rsidR="007A698F">
        <w:rPr>
          <w:rFonts w:ascii="Verdana" w:hAnsi="Verdana"/>
          <w:sz w:val="20"/>
          <w:szCs w:val="20"/>
          <w:lang w:val="en-US"/>
        </w:rPr>
        <w:t>accurate evaluations.</w:t>
      </w:r>
    </w:p>
    <w:p w14:paraId="09A85BF4" w14:textId="77777777" w:rsidR="007A698F" w:rsidRDefault="007A698F" w:rsidP="00182E4A">
      <w:pPr>
        <w:pStyle w:val="Kopfzeile"/>
        <w:tabs>
          <w:tab w:val="clear" w:pos="4536"/>
          <w:tab w:val="clear" w:pos="9072"/>
        </w:tabs>
        <w:spacing w:line="360" w:lineRule="auto"/>
        <w:ind w:right="848"/>
        <w:jc w:val="both"/>
        <w:rPr>
          <w:rFonts w:ascii="Verdana" w:hAnsi="Verdana"/>
          <w:sz w:val="20"/>
          <w:szCs w:val="20"/>
          <w:lang w:val="en-US"/>
        </w:rPr>
      </w:pPr>
    </w:p>
    <w:p w14:paraId="1ADC446F" w14:textId="77777777" w:rsidR="007A698F" w:rsidRPr="00AC7DAC" w:rsidRDefault="007A698F" w:rsidP="00182E4A">
      <w:pPr>
        <w:pStyle w:val="Kopfzeile"/>
        <w:tabs>
          <w:tab w:val="clear" w:pos="4536"/>
          <w:tab w:val="clear" w:pos="9072"/>
        </w:tabs>
        <w:spacing w:line="360" w:lineRule="auto"/>
        <w:ind w:right="848"/>
        <w:jc w:val="both"/>
        <w:rPr>
          <w:rFonts w:ascii="Verdana" w:hAnsi="Verdana"/>
          <w:b/>
          <w:sz w:val="20"/>
          <w:szCs w:val="20"/>
          <w:lang w:val="en-US"/>
        </w:rPr>
      </w:pPr>
      <w:r w:rsidRPr="00AC7DAC">
        <w:rPr>
          <w:rFonts w:ascii="Verdana" w:hAnsi="Verdana"/>
          <w:b/>
          <w:sz w:val="20"/>
          <w:szCs w:val="20"/>
          <w:lang w:val="en-US"/>
        </w:rPr>
        <w:t>Benefits at a glance:</w:t>
      </w:r>
    </w:p>
    <w:p w14:paraId="0F3A10EC" w14:textId="77777777" w:rsidR="007A698F" w:rsidRDefault="007A698F"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Up to 6 objective lenses from 1.25 x to 100 x available</w:t>
      </w:r>
    </w:p>
    <w:p w14:paraId="41A7E2DC" w14:textId="77777777" w:rsidR="007A698F" w:rsidRDefault="007A698F"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18.1 Megapixel color camera</w:t>
      </w:r>
    </w:p>
    <w:p w14:paraId="60B6E371" w14:textId="77777777" w:rsidR="007A698F" w:rsidRDefault="007A698F"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Maximum digital resolution: 35 nm</w:t>
      </w:r>
    </w:p>
    <w:p w14:paraId="634057DD" w14:textId="77777777" w:rsidR="007A698F" w:rsidRDefault="007A698F"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Efficient dispersion unit M-Jet</w:t>
      </w:r>
    </w:p>
    <w:p w14:paraId="3677B61E" w14:textId="77777777" w:rsidR="007A698F" w:rsidRDefault="007A698F"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Fully automatic focus control</w:t>
      </w:r>
    </w:p>
    <w:p w14:paraId="299267E7" w14:textId="25B26488" w:rsidR="007A698F" w:rsidRDefault="004215DE"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Large</w:t>
      </w:r>
      <w:r w:rsidR="007A698F">
        <w:rPr>
          <w:rFonts w:ascii="Verdana" w:hAnsi="Verdana"/>
          <w:sz w:val="20"/>
          <w:szCs w:val="20"/>
          <w:lang w:val="en-US"/>
        </w:rPr>
        <w:t xml:space="preserve"> measur</w:t>
      </w:r>
      <w:r>
        <w:rPr>
          <w:rFonts w:ascii="Verdana" w:hAnsi="Verdana"/>
          <w:sz w:val="20"/>
          <w:szCs w:val="20"/>
          <w:lang w:val="en-US"/>
        </w:rPr>
        <w:t>ement area</w:t>
      </w:r>
    </w:p>
    <w:p w14:paraId="70A8DBF0" w14:textId="77777777" w:rsidR="007A698F" w:rsidRDefault="007A698F"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Stitching algorithm and focus stacking</w:t>
      </w:r>
    </w:p>
    <w:p w14:paraId="190A69EB" w14:textId="77777777" w:rsidR="007A698F" w:rsidRDefault="007A698F" w:rsidP="007A698F">
      <w:pPr>
        <w:pStyle w:val="Kopfzeile"/>
        <w:numPr>
          <w:ilvl w:val="0"/>
          <w:numId w:val="2"/>
        </w:numPr>
        <w:tabs>
          <w:tab w:val="clear" w:pos="4536"/>
          <w:tab w:val="clear" w:pos="9072"/>
        </w:tabs>
        <w:spacing w:line="360" w:lineRule="auto"/>
        <w:ind w:right="848"/>
        <w:jc w:val="both"/>
        <w:rPr>
          <w:rFonts w:ascii="Verdana" w:hAnsi="Verdana"/>
          <w:sz w:val="20"/>
          <w:szCs w:val="20"/>
          <w:lang w:val="en-US"/>
        </w:rPr>
      </w:pPr>
      <w:r>
        <w:rPr>
          <w:rFonts w:ascii="Verdana" w:hAnsi="Verdana"/>
          <w:sz w:val="20"/>
          <w:szCs w:val="20"/>
          <w:lang w:val="en-US"/>
        </w:rPr>
        <w:t>Software Particle X-</w:t>
      </w:r>
      <w:proofErr w:type="spellStart"/>
      <w:r>
        <w:rPr>
          <w:rFonts w:ascii="Verdana" w:hAnsi="Verdana"/>
          <w:sz w:val="20"/>
          <w:szCs w:val="20"/>
          <w:lang w:val="en-US"/>
        </w:rPr>
        <w:t>Plorer</w:t>
      </w:r>
      <w:proofErr w:type="spellEnd"/>
      <w:r>
        <w:rPr>
          <w:rFonts w:ascii="Verdana" w:hAnsi="Verdana"/>
          <w:sz w:val="20"/>
          <w:szCs w:val="20"/>
          <w:lang w:val="en-US"/>
        </w:rPr>
        <w:t xml:space="preserve"> with versatile evaluation options</w:t>
      </w:r>
    </w:p>
    <w:p w14:paraId="3F8E2D38" w14:textId="77777777" w:rsidR="00182E4A" w:rsidRPr="00182E4A" w:rsidRDefault="007A698F" w:rsidP="007A698F">
      <w:pPr>
        <w:pStyle w:val="Kopfzeile"/>
        <w:tabs>
          <w:tab w:val="clear" w:pos="4536"/>
          <w:tab w:val="clear" w:pos="9072"/>
        </w:tabs>
        <w:spacing w:line="360" w:lineRule="auto"/>
        <w:ind w:left="720" w:right="848"/>
        <w:jc w:val="both"/>
        <w:rPr>
          <w:rFonts w:ascii="Verdana" w:hAnsi="Verdana"/>
          <w:sz w:val="20"/>
          <w:szCs w:val="20"/>
          <w:lang w:val="en-US"/>
        </w:rPr>
      </w:pPr>
      <w:r>
        <w:rPr>
          <w:rFonts w:ascii="Verdana" w:hAnsi="Verdana"/>
          <w:sz w:val="20"/>
          <w:szCs w:val="20"/>
          <w:lang w:val="en-US"/>
        </w:rPr>
        <w:br/>
      </w:r>
      <w:r w:rsidR="00DC7CEE">
        <w:rPr>
          <w:rFonts w:ascii="Verdana" w:hAnsi="Verdana"/>
          <w:sz w:val="20"/>
          <w:szCs w:val="20"/>
          <w:lang w:val="en-US"/>
        </w:rPr>
        <w:br/>
      </w:r>
      <w:bookmarkStart w:id="0" w:name="_GoBack"/>
      <w:bookmarkEnd w:id="0"/>
      <w:r w:rsidR="00DC7CEE">
        <w:rPr>
          <w:rFonts w:ascii="Verdana" w:hAnsi="Verdana"/>
          <w:sz w:val="20"/>
          <w:szCs w:val="20"/>
          <w:lang w:val="en-US"/>
        </w:rPr>
        <w:br/>
      </w:r>
    </w:p>
    <w:p w14:paraId="4C6996CF" w14:textId="77777777" w:rsidR="000D368D" w:rsidRPr="00182E4A" w:rsidRDefault="000D368D" w:rsidP="00182E4A">
      <w:pPr>
        <w:pStyle w:val="Kopfzeile"/>
        <w:tabs>
          <w:tab w:val="clear" w:pos="4536"/>
          <w:tab w:val="clear" w:pos="9072"/>
        </w:tabs>
        <w:spacing w:line="360" w:lineRule="auto"/>
        <w:ind w:right="848"/>
        <w:jc w:val="both"/>
        <w:rPr>
          <w:rFonts w:ascii="Verdana" w:hAnsi="Verdana"/>
          <w:sz w:val="20"/>
          <w:szCs w:val="20"/>
          <w:lang w:val="en-US"/>
        </w:rPr>
      </w:pPr>
    </w:p>
    <w:p w14:paraId="09CB5865" w14:textId="77777777" w:rsidR="00DA3F98" w:rsidRDefault="00DA3F98" w:rsidP="00DA3F98">
      <w:pPr>
        <w:pStyle w:val="Kopfzeile"/>
        <w:tabs>
          <w:tab w:val="clear" w:pos="4536"/>
          <w:tab w:val="clear" w:pos="9072"/>
        </w:tabs>
        <w:spacing w:line="360" w:lineRule="auto"/>
        <w:ind w:right="848"/>
        <w:jc w:val="both"/>
        <w:rPr>
          <w:rFonts w:ascii="Verdana" w:hAnsi="Verdana"/>
          <w:sz w:val="20"/>
          <w:szCs w:val="20"/>
          <w:lang w:val="en-US"/>
        </w:rPr>
      </w:pPr>
    </w:p>
    <w:p w14:paraId="11995682" w14:textId="18CBD1B4" w:rsidR="000D368D" w:rsidRPr="007878A0" w:rsidRDefault="007878A0">
      <w:pPr>
        <w:spacing w:line="360" w:lineRule="auto"/>
        <w:ind w:right="1150"/>
        <w:jc w:val="both"/>
        <w:rPr>
          <w:rFonts w:ascii="Verdana" w:hAnsi="Verdana"/>
          <w:sz w:val="20"/>
          <w:szCs w:val="20"/>
          <w:lang w:val="en-US"/>
        </w:rPr>
      </w:pPr>
      <w:r w:rsidRPr="007878A0">
        <w:rPr>
          <w:rFonts w:ascii="Verdana" w:hAnsi="Verdana"/>
          <w:sz w:val="20"/>
          <w:szCs w:val="20"/>
          <w:lang w:val="en-US"/>
        </w:rPr>
        <w:t>Microtrac MRB is a leading manufacturer of instruments used for particle characterization in a size range from 0.8 nm to 135 mm. Based on a variety of measurement techniques, a wide range of particle properties of dry powders and granulates as well as of suspensions and emulsions can be analyzed. The product portfolio is completed by gas adsorption analyzers.</w:t>
      </w:r>
    </w:p>
    <w:p w14:paraId="42987039" w14:textId="77777777" w:rsidR="000D368D" w:rsidRPr="00B14B5D" w:rsidRDefault="000D368D">
      <w:pPr>
        <w:pStyle w:val="Default"/>
        <w:spacing w:line="360" w:lineRule="auto"/>
        <w:ind w:right="1150"/>
        <w:jc w:val="both"/>
        <w:rPr>
          <w:szCs w:val="24"/>
          <w:lang w:val="en-US"/>
        </w:rPr>
      </w:pPr>
    </w:p>
    <w:p w14:paraId="6D1620FB" w14:textId="77777777" w:rsidR="001837DC" w:rsidRDefault="001837DC" w:rsidP="001837DC">
      <w:pPr>
        <w:spacing w:line="360" w:lineRule="auto"/>
        <w:ind w:right="1150"/>
        <w:jc w:val="both"/>
        <w:rPr>
          <w:rFonts w:ascii="Verdana" w:hAnsi="Verdana"/>
          <w:sz w:val="20"/>
          <w:lang w:val="en-US"/>
        </w:rPr>
      </w:pPr>
      <w:r>
        <w:rPr>
          <w:rFonts w:ascii="Verdana" w:hAnsi="Verdana"/>
          <w:b/>
          <w:bCs/>
          <w:sz w:val="20"/>
          <w:lang w:val="en-US"/>
        </w:rPr>
        <w:t>Please send your press inquiries, requests for image and text files together with proof copies to:</w:t>
      </w:r>
    </w:p>
    <w:p w14:paraId="04FC3B11" w14:textId="77777777" w:rsidR="000D368D" w:rsidRPr="001837DC" w:rsidRDefault="000D368D">
      <w:pPr>
        <w:spacing w:line="360" w:lineRule="auto"/>
        <w:ind w:right="1150"/>
        <w:jc w:val="both"/>
        <w:rPr>
          <w:rFonts w:ascii="Verdana" w:hAnsi="Verdana"/>
          <w:b/>
          <w:sz w:val="20"/>
          <w:lang w:val="en-US"/>
        </w:rPr>
      </w:pPr>
    </w:p>
    <w:p w14:paraId="5B72B4A5" w14:textId="5976AA9E" w:rsidR="000D368D" w:rsidRDefault="007878A0">
      <w:pPr>
        <w:spacing w:line="360" w:lineRule="auto"/>
        <w:ind w:right="1150"/>
        <w:jc w:val="both"/>
        <w:rPr>
          <w:rFonts w:ascii="Verdana" w:hAnsi="Verdana"/>
          <w:b/>
          <w:sz w:val="20"/>
          <w:lang w:val="en-GB"/>
        </w:rPr>
      </w:pPr>
      <w:r>
        <w:rPr>
          <w:rFonts w:ascii="Verdana" w:hAnsi="Verdana"/>
          <w:b/>
          <w:sz w:val="20"/>
          <w:lang w:val="en-GB"/>
        </w:rPr>
        <w:t>Microtrac Retsch</w:t>
      </w:r>
      <w:r w:rsidR="004D6932">
        <w:rPr>
          <w:rFonts w:ascii="Verdana" w:hAnsi="Verdana"/>
          <w:b/>
          <w:sz w:val="20"/>
          <w:lang w:val="en-GB"/>
        </w:rPr>
        <w:t xml:space="preserve"> GmbH</w:t>
      </w:r>
    </w:p>
    <w:p w14:paraId="5A8903FE" w14:textId="77777777" w:rsidR="000D368D" w:rsidRDefault="004D6932">
      <w:pPr>
        <w:spacing w:line="360" w:lineRule="auto"/>
        <w:ind w:right="1150"/>
        <w:jc w:val="both"/>
        <w:rPr>
          <w:rFonts w:ascii="Verdana" w:hAnsi="Verdana"/>
          <w:sz w:val="20"/>
          <w:lang w:val="en-GB"/>
        </w:rPr>
      </w:pPr>
      <w:r>
        <w:rPr>
          <w:rFonts w:ascii="Verdana" w:hAnsi="Verdana"/>
          <w:sz w:val="20"/>
          <w:lang w:val="en-GB"/>
        </w:rPr>
        <w:t xml:space="preserve">Ute Vedder, Marketing </w:t>
      </w:r>
    </w:p>
    <w:p w14:paraId="556B103F" w14:textId="77777777" w:rsidR="000D368D" w:rsidRDefault="004D6932">
      <w:pPr>
        <w:spacing w:line="360" w:lineRule="auto"/>
        <w:ind w:right="1150"/>
        <w:jc w:val="both"/>
        <w:rPr>
          <w:rFonts w:ascii="Verdana" w:hAnsi="Verdana"/>
          <w:sz w:val="20"/>
        </w:rPr>
      </w:pPr>
      <w:r>
        <w:rPr>
          <w:rFonts w:ascii="Verdana" w:hAnsi="Verdana"/>
          <w:sz w:val="20"/>
        </w:rPr>
        <w:t xml:space="preserve">Retsch-Allee 1-5, 42781 Haan, </w:t>
      </w:r>
    </w:p>
    <w:p w14:paraId="075B2D16" w14:textId="77777777" w:rsidR="000D368D" w:rsidRDefault="004D6932">
      <w:pPr>
        <w:spacing w:line="360" w:lineRule="auto"/>
        <w:ind w:right="1150"/>
        <w:jc w:val="both"/>
        <w:rPr>
          <w:rFonts w:ascii="Verdana" w:hAnsi="Verdana"/>
          <w:sz w:val="20"/>
        </w:rPr>
      </w:pPr>
      <w:r>
        <w:rPr>
          <w:rFonts w:ascii="Verdana" w:hAnsi="Verdana"/>
          <w:sz w:val="20"/>
        </w:rPr>
        <w:t>Telefon: 0 21 04/23 33-155</w:t>
      </w:r>
    </w:p>
    <w:p w14:paraId="4FDD638F" w14:textId="77777777" w:rsidR="000D368D" w:rsidRDefault="004D6932">
      <w:pPr>
        <w:spacing w:line="360" w:lineRule="auto"/>
        <w:ind w:right="1150"/>
        <w:jc w:val="both"/>
        <w:rPr>
          <w:rFonts w:ascii="Verdana" w:hAnsi="Verdana"/>
          <w:sz w:val="20"/>
        </w:rPr>
      </w:pPr>
      <w:r>
        <w:rPr>
          <w:rFonts w:ascii="Verdana" w:hAnsi="Verdana"/>
          <w:sz w:val="20"/>
        </w:rPr>
        <w:t>Telefax: 0 21 04/23 33-388</w:t>
      </w:r>
    </w:p>
    <w:p w14:paraId="7B41321F" w14:textId="3DE6B280" w:rsidR="000D368D" w:rsidRDefault="004D6932">
      <w:pPr>
        <w:pStyle w:val="Kopfzeile"/>
        <w:tabs>
          <w:tab w:val="clear" w:pos="4536"/>
          <w:tab w:val="clear" w:pos="9072"/>
        </w:tabs>
        <w:ind w:right="1150"/>
        <w:rPr>
          <w:rFonts w:ascii="Verdana" w:hAnsi="Verdana"/>
          <w:lang w:val="it-IT"/>
        </w:rPr>
      </w:pPr>
      <w:r>
        <w:rPr>
          <w:rFonts w:ascii="Verdana" w:hAnsi="Verdana"/>
          <w:sz w:val="20"/>
          <w:lang w:val="it-IT"/>
        </w:rPr>
        <w:t>E-Mail: u.vedder@</w:t>
      </w:r>
      <w:r w:rsidR="007878A0">
        <w:rPr>
          <w:rFonts w:ascii="Verdana" w:hAnsi="Verdana"/>
          <w:sz w:val="20"/>
          <w:lang w:val="it-IT"/>
        </w:rPr>
        <w:t>verder-scientific.com</w:t>
      </w:r>
    </w:p>
    <w:p w14:paraId="0F2CD2EA" w14:textId="77777777" w:rsidR="004D6932" w:rsidRPr="004D6932" w:rsidRDefault="004D6932">
      <w:pPr>
        <w:pStyle w:val="Kopfzeile"/>
        <w:tabs>
          <w:tab w:val="clear" w:pos="4536"/>
          <w:tab w:val="clear" w:pos="9072"/>
        </w:tabs>
        <w:rPr>
          <w:rFonts w:ascii="Verdana" w:hAnsi="Verdana"/>
        </w:rPr>
      </w:pPr>
    </w:p>
    <w:sectPr w:rsidR="004D6932" w:rsidRPr="004D6932" w:rsidSect="000D368D">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A5E9" w14:textId="77777777" w:rsidR="000525F0" w:rsidRDefault="000525F0" w:rsidP="00203B45">
      <w:r>
        <w:separator/>
      </w:r>
    </w:p>
  </w:endnote>
  <w:endnote w:type="continuationSeparator" w:id="0">
    <w:p w14:paraId="64DF3C99" w14:textId="77777777" w:rsidR="000525F0" w:rsidRDefault="000525F0" w:rsidP="00203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0" w:type="dxa"/>
      <w:tblLayout w:type="fixed"/>
      <w:tblCellMar>
        <w:left w:w="70" w:type="dxa"/>
        <w:right w:w="70" w:type="dxa"/>
      </w:tblCellMar>
      <w:tblLook w:val="0000" w:firstRow="0" w:lastRow="0" w:firstColumn="0" w:lastColumn="0" w:noHBand="0" w:noVBand="0"/>
    </w:tblPr>
    <w:tblGrid>
      <w:gridCol w:w="7990"/>
      <w:gridCol w:w="1080"/>
    </w:tblGrid>
    <w:tr w:rsidR="000525F0" w14:paraId="2DAD3298" w14:textId="77777777">
      <w:tc>
        <w:tcPr>
          <w:tcW w:w="7990" w:type="dxa"/>
        </w:tcPr>
        <w:p w14:paraId="679E77EC" w14:textId="333BC32D" w:rsidR="000525F0" w:rsidRPr="001837DC" w:rsidRDefault="000525F0">
          <w:pPr>
            <w:pStyle w:val="Fuzeile"/>
            <w:jc w:val="center"/>
            <w:rPr>
              <w:rFonts w:ascii="Verdana" w:hAnsi="Verdana"/>
              <w:sz w:val="18"/>
              <w:lang w:val="en-US"/>
            </w:rPr>
          </w:pPr>
          <w:r>
            <w:rPr>
              <w:rFonts w:ascii="Verdana" w:hAnsi="Verdana"/>
              <w:sz w:val="20"/>
            </w:rPr>
            <w:sym w:font="Symbol" w:char="F0D3"/>
          </w:r>
          <w:r w:rsidRPr="004D6932">
            <w:rPr>
              <w:rFonts w:ascii="Verdana" w:hAnsi="Verdana"/>
              <w:sz w:val="18"/>
              <w:lang w:val="en-US"/>
            </w:rPr>
            <w:t xml:space="preserve"> </w:t>
          </w:r>
          <w:r w:rsidR="007878A0">
            <w:rPr>
              <w:rFonts w:ascii="Verdana" w:hAnsi="Verdana"/>
              <w:sz w:val="18"/>
              <w:lang w:val="en-US"/>
            </w:rPr>
            <w:t xml:space="preserve">Microtrac </w:t>
          </w:r>
          <w:r w:rsidRPr="004D6932">
            <w:rPr>
              <w:rFonts w:ascii="Verdana" w:hAnsi="Verdana"/>
              <w:sz w:val="18"/>
              <w:lang w:val="en-US"/>
            </w:rPr>
            <w:t xml:space="preserve">Retsch GmbH </w:t>
          </w:r>
          <w:r>
            <w:rPr>
              <w:rFonts w:ascii="Verdana" w:hAnsi="Verdana"/>
              <w:sz w:val="18"/>
            </w:rPr>
            <w:sym w:font="Wingdings" w:char="F0A0"/>
          </w:r>
          <w:r w:rsidRPr="004D6932">
            <w:rPr>
              <w:rFonts w:ascii="Verdana" w:hAnsi="Verdana"/>
              <w:sz w:val="18"/>
              <w:lang w:val="en-US"/>
            </w:rPr>
            <w:t xml:space="preserve"> Retsch-Allee 1-5 </w:t>
          </w:r>
          <w:r>
            <w:rPr>
              <w:rFonts w:ascii="Verdana" w:hAnsi="Verdana"/>
              <w:sz w:val="18"/>
            </w:rPr>
            <w:sym w:font="Wingdings" w:char="F0A0"/>
          </w:r>
          <w:r w:rsidRPr="004D6932">
            <w:rPr>
              <w:rFonts w:ascii="Verdana" w:hAnsi="Verdana"/>
              <w:sz w:val="18"/>
              <w:lang w:val="en-US"/>
            </w:rPr>
            <w:t xml:space="preserve"> 42781 </w:t>
          </w:r>
          <w:proofErr w:type="spellStart"/>
          <w:r w:rsidRPr="004D6932">
            <w:rPr>
              <w:rFonts w:ascii="Verdana" w:hAnsi="Verdana"/>
              <w:sz w:val="18"/>
              <w:lang w:val="en-US"/>
            </w:rPr>
            <w:t>Haan</w:t>
          </w:r>
          <w:proofErr w:type="spellEnd"/>
          <w:r w:rsidRPr="004D6932">
            <w:rPr>
              <w:rFonts w:ascii="Verdana" w:hAnsi="Verdana"/>
              <w:sz w:val="18"/>
              <w:lang w:val="en-US"/>
            </w:rPr>
            <w:t xml:space="preserve"> </w:t>
          </w:r>
          <w:r>
            <w:rPr>
              <w:rFonts w:ascii="Verdana" w:hAnsi="Verdana"/>
              <w:sz w:val="18"/>
            </w:rPr>
            <w:sym w:font="Wingdings" w:char="F0A0"/>
          </w:r>
          <w:r w:rsidRPr="001837DC">
            <w:rPr>
              <w:rFonts w:ascii="Verdana" w:hAnsi="Verdana"/>
              <w:sz w:val="18"/>
              <w:lang w:val="en-US"/>
            </w:rPr>
            <w:t xml:space="preserve"> Germany</w:t>
          </w:r>
        </w:p>
        <w:p w14:paraId="456B90EB" w14:textId="5ECD8C34" w:rsidR="000525F0" w:rsidRDefault="000525F0" w:rsidP="001837DC">
          <w:pPr>
            <w:pStyle w:val="Fuzeile"/>
            <w:jc w:val="center"/>
            <w:rPr>
              <w:rFonts w:ascii="Verdana" w:hAnsi="Verdana"/>
              <w:sz w:val="18"/>
              <w:lang w:val="fr-FR"/>
            </w:rPr>
          </w:pPr>
          <w:proofErr w:type="gramStart"/>
          <w:r>
            <w:rPr>
              <w:rFonts w:ascii="Verdana" w:hAnsi="Verdana"/>
              <w:sz w:val="18"/>
              <w:lang w:val="fr-FR"/>
            </w:rPr>
            <w:t>Phone:</w:t>
          </w:r>
          <w:proofErr w:type="gramEnd"/>
          <w:r>
            <w:rPr>
              <w:rFonts w:ascii="Verdana" w:hAnsi="Verdana"/>
              <w:sz w:val="18"/>
              <w:lang w:val="fr-FR"/>
            </w:rPr>
            <w:t xml:space="preserve"> 02104/2333-300  </w:t>
          </w:r>
          <w:r>
            <w:rPr>
              <w:rFonts w:ascii="Verdana" w:hAnsi="Verdana"/>
              <w:sz w:val="18"/>
            </w:rPr>
            <w:sym w:font="Wingdings" w:char="F0A0"/>
          </w:r>
          <w:r>
            <w:rPr>
              <w:rFonts w:ascii="Verdana" w:hAnsi="Verdana"/>
              <w:sz w:val="18"/>
              <w:lang w:val="fr-FR"/>
            </w:rPr>
            <w:t xml:space="preserve"> e-mail: </w:t>
          </w:r>
          <w:r w:rsidR="007878A0">
            <w:rPr>
              <w:rFonts w:ascii="Verdana" w:hAnsi="Verdana"/>
              <w:sz w:val="18"/>
              <w:lang w:val="fr-FR"/>
            </w:rPr>
            <w:t>info</w:t>
          </w:r>
          <w:r>
            <w:rPr>
              <w:rFonts w:ascii="Verdana" w:hAnsi="Verdana"/>
              <w:sz w:val="18"/>
              <w:lang w:val="fr-FR"/>
            </w:rPr>
            <w:t>@</w:t>
          </w:r>
          <w:r w:rsidR="007878A0">
            <w:rPr>
              <w:rFonts w:ascii="Verdana" w:hAnsi="Verdana"/>
              <w:sz w:val="18"/>
              <w:lang w:val="fr-FR"/>
            </w:rPr>
            <w:t>microtrac</w:t>
          </w:r>
          <w:r>
            <w:rPr>
              <w:rFonts w:ascii="Verdana" w:hAnsi="Verdana"/>
              <w:sz w:val="18"/>
              <w:lang w:val="fr-FR"/>
            </w:rPr>
            <w:t>.com</w:t>
          </w:r>
        </w:p>
      </w:tc>
      <w:tc>
        <w:tcPr>
          <w:tcW w:w="1080" w:type="dxa"/>
        </w:tcPr>
        <w:p w14:paraId="4AA36EB2" w14:textId="77777777" w:rsidR="000525F0" w:rsidRDefault="000525F0">
          <w:pPr>
            <w:pStyle w:val="Fuzeile"/>
            <w:jc w:val="center"/>
            <w:rPr>
              <w:rStyle w:val="Seitenzahl"/>
              <w:rFonts w:ascii="Verdana" w:hAnsi="Verdana"/>
              <w:sz w:val="18"/>
            </w:rPr>
          </w:pPr>
          <w:proofErr w:type="spellStart"/>
          <w:r>
            <w:rPr>
              <w:rFonts w:ascii="Verdana" w:hAnsi="Verdana"/>
              <w:sz w:val="18"/>
            </w:rPr>
            <w:t>page</w:t>
          </w:r>
          <w:proofErr w:type="spellEnd"/>
          <w:r>
            <w:rPr>
              <w:rFonts w:ascii="Verdana" w:hAnsi="Verdana"/>
              <w:sz w:val="18"/>
            </w:rPr>
            <w:t xml:space="preserve"> </w:t>
          </w:r>
          <w:r>
            <w:rPr>
              <w:rStyle w:val="Seitenzahl"/>
              <w:rFonts w:ascii="Verdana" w:hAnsi="Verdana"/>
              <w:sz w:val="18"/>
            </w:rPr>
            <w:fldChar w:fldCharType="begin"/>
          </w:r>
          <w:r>
            <w:rPr>
              <w:rStyle w:val="Seitenzahl"/>
              <w:rFonts w:ascii="Verdana" w:hAnsi="Verdana"/>
              <w:sz w:val="18"/>
            </w:rPr>
            <w:instrText xml:space="preserve"> PAGE </w:instrText>
          </w:r>
          <w:r>
            <w:rPr>
              <w:rStyle w:val="Seitenzahl"/>
              <w:rFonts w:ascii="Verdana" w:hAnsi="Verdana"/>
              <w:sz w:val="18"/>
            </w:rPr>
            <w:fldChar w:fldCharType="separate"/>
          </w:r>
          <w:r>
            <w:rPr>
              <w:rStyle w:val="Seitenzahl"/>
              <w:rFonts w:ascii="Verdana" w:hAnsi="Verdana"/>
              <w:noProof/>
              <w:sz w:val="18"/>
            </w:rPr>
            <w:t>1</w:t>
          </w:r>
          <w:r>
            <w:rPr>
              <w:rStyle w:val="Seitenzahl"/>
              <w:rFonts w:ascii="Verdana" w:hAnsi="Verdana"/>
              <w:sz w:val="18"/>
            </w:rPr>
            <w:fldChar w:fldCharType="end"/>
          </w:r>
          <w:r>
            <w:rPr>
              <w:rStyle w:val="Seitenzahl"/>
              <w:rFonts w:ascii="Verdana" w:hAnsi="Verdana"/>
              <w:sz w:val="18"/>
            </w:rPr>
            <w:t>/2</w:t>
          </w:r>
        </w:p>
        <w:p w14:paraId="7ADA8F02" w14:textId="77777777" w:rsidR="000525F0" w:rsidRDefault="000525F0">
          <w:pPr>
            <w:pStyle w:val="Fuzeile"/>
            <w:jc w:val="center"/>
            <w:rPr>
              <w:rFonts w:ascii="Verdana" w:hAnsi="Verdana"/>
              <w:sz w:val="18"/>
            </w:rPr>
          </w:pPr>
        </w:p>
      </w:tc>
    </w:tr>
  </w:tbl>
  <w:p w14:paraId="687AB63A" w14:textId="77777777" w:rsidR="000525F0" w:rsidRDefault="000525F0">
    <w:pPr>
      <w:pStyle w:val="Fuzeile"/>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0227B" w14:textId="77777777" w:rsidR="000525F0" w:rsidRDefault="000525F0" w:rsidP="00203B45">
      <w:r>
        <w:separator/>
      </w:r>
    </w:p>
  </w:footnote>
  <w:footnote w:type="continuationSeparator" w:id="0">
    <w:p w14:paraId="3CE6CAA4" w14:textId="77777777" w:rsidR="000525F0" w:rsidRDefault="000525F0" w:rsidP="00203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4B4A4" w14:textId="1470B264" w:rsidR="000525F0" w:rsidRPr="00911659" w:rsidRDefault="007878A0">
    <w:pPr>
      <w:pStyle w:val="Kopfzeile"/>
      <w:tabs>
        <w:tab w:val="clear" w:pos="9072"/>
        <w:tab w:val="right" w:pos="9639"/>
      </w:tabs>
      <w:ind w:right="-567"/>
      <w:rPr>
        <w:rFonts w:ascii="Verdana" w:hAnsi="Verdana"/>
        <w:b/>
      </w:rPr>
    </w:pPr>
    <w:r w:rsidRPr="00AC1F11">
      <w:rPr>
        <w:b/>
        <w:bCs/>
        <w:noProof/>
      </w:rPr>
      <w:drawing>
        <wp:anchor distT="0" distB="0" distL="114300" distR="114300" simplePos="0" relativeHeight="251659264" behindDoc="0" locked="0" layoutInCell="1" allowOverlap="1" wp14:anchorId="1B74622E" wp14:editId="00A19D39">
          <wp:simplePos x="0" y="0"/>
          <wp:positionH relativeFrom="column">
            <wp:posOffset>4440327</wp:posOffset>
          </wp:positionH>
          <wp:positionV relativeFrom="paragraph">
            <wp:posOffset>-168885</wp:posOffset>
          </wp:positionV>
          <wp:extent cx="1411605" cy="421640"/>
          <wp:effectExtent l="0" t="0" r="0" b="0"/>
          <wp:wrapSquare wrapText="bothSides"/>
          <wp:docPr id="1" name="Grafik 1"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rotracMRB_new_4c.png"/>
                  <pic:cNvPicPr/>
                </pic:nvPicPr>
                <pic:blipFill>
                  <a:blip r:embed="rId1">
                    <a:extLst>
                      <a:ext uri="{28A0092B-C50C-407E-A947-70E740481C1C}">
                        <a14:useLocalDpi xmlns:a14="http://schemas.microsoft.com/office/drawing/2010/main" val="0"/>
                      </a:ext>
                    </a:extLst>
                  </a:blip>
                  <a:stretch>
                    <a:fillRect/>
                  </a:stretch>
                </pic:blipFill>
                <pic:spPr>
                  <a:xfrm>
                    <a:off x="0" y="0"/>
                    <a:ext cx="1411605" cy="421640"/>
                  </a:xfrm>
                  <a:prstGeom prst="rect">
                    <a:avLst/>
                  </a:prstGeom>
                </pic:spPr>
              </pic:pic>
            </a:graphicData>
          </a:graphic>
          <wp14:sizeRelH relativeFrom="margin">
            <wp14:pctWidth>0</wp14:pctWidth>
          </wp14:sizeRelH>
          <wp14:sizeRelV relativeFrom="margin">
            <wp14:pctHeight>0</wp14:pctHeight>
          </wp14:sizeRelV>
        </wp:anchor>
      </w:drawing>
    </w:r>
    <w:r w:rsidR="000525F0" w:rsidRPr="00911659">
      <w:rPr>
        <w:rFonts w:ascii="Verdana" w:hAnsi="Verdana"/>
        <w:b/>
        <w:noProof/>
      </w:rPr>
      <w:t xml:space="preserve">Press Release </w:t>
    </w:r>
  </w:p>
  <w:p w14:paraId="76F2AA60" w14:textId="77777777" w:rsidR="000525F0" w:rsidRDefault="000525F0">
    <w:pPr>
      <w:pStyle w:val="Kopfzeile"/>
      <w:tabs>
        <w:tab w:val="clear" w:pos="9072"/>
        <w:tab w:val="right" w:pos="9639"/>
      </w:tabs>
      <w:ind w:right="-56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A3D93"/>
    <w:multiLevelType w:val="hybridMultilevel"/>
    <w:tmpl w:val="C2B077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47ACF"/>
    <w:multiLevelType w:val="hybridMultilevel"/>
    <w:tmpl w:val="43546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mailMerge>
    <w:mainDocumentType w:val="formLetters"/>
    <w:linkToQuery/>
    <w:dataType w:val="database"/>
    <w:connectString w:val="QUERY _Testberichtausgabe_e"/>
    <w:query w:val="SELECT * FROM [_Testberichtausgabe_e]"/>
    <w:activeRecord w:val="-1"/>
    <w:odso/>
  </w:mailMerge>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E4A"/>
    <w:rsid w:val="00023611"/>
    <w:rsid w:val="000525F0"/>
    <w:rsid w:val="000D368D"/>
    <w:rsid w:val="00182E4A"/>
    <w:rsid w:val="001837DC"/>
    <w:rsid w:val="00203B45"/>
    <w:rsid w:val="004215DE"/>
    <w:rsid w:val="004D6932"/>
    <w:rsid w:val="0068178B"/>
    <w:rsid w:val="006D7AEB"/>
    <w:rsid w:val="007878A0"/>
    <w:rsid w:val="007A698F"/>
    <w:rsid w:val="008217E4"/>
    <w:rsid w:val="00911659"/>
    <w:rsid w:val="009E4DA4"/>
    <w:rsid w:val="00AC7DAC"/>
    <w:rsid w:val="00B14B5D"/>
    <w:rsid w:val="00B507D8"/>
    <w:rsid w:val="00DA3F98"/>
    <w:rsid w:val="00DC7CEE"/>
    <w:rsid w:val="00DD6B9A"/>
    <w:rsid w:val="00F81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0F61C5"/>
  <w15:docId w15:val="{3DB68624-9D30-41E4-BFF9-70933273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368D"/>
    <w:rPr>
      <w:sz w:val="24"/>
      <w:szCs w:val="24"/>
    </w:rPr>
  </w:style>
  <w:style w:type="paragraph" w:styleId="berschrift1">
    <w:name w:val="heading 1"/>
    <w:basedOn w:val="Standard"/>
    <w:next w:val="Standard"/>
    <w:qFormat/>
    <w:rsid w:val="000D368D"/>
    <w:pPr>
      <w:keepNext/>
      <w:outlineLvl w:val="0"/>
    </w:pPr>
    <w:rPr>
      <w:rFonts w:ascii="Verdana" w:hAnsi="Verdana"/>
      <w:b/>
      <w:bCs/>
      <w:sz w:val="28"/>
    </w:rPr>
  </w:style>
  <w:style w:type="paragraph" w:styleId="berschrift2">
    <w:name w:val="heading 2"/>
    <w:basedOn w:val="Standard"/>
    <w:next w:val="Standard"/>
    <w:qFormat/>
    <w:rsid w:val="000D368D"/>
    <w:pPr>
      <w:keepNext/>
      <w:outlineLvl w:val="1"/>
    </w:pPr>
    <w:rPr>
      <w:rFonts w:ascii="Verdana" w:hAnsi="Verdana"/>
      <w:b/>
      <w:bCs/>
      <w:sz w:val="22"/>
    </w:rPr>
  </w:style>
  <w:style w:type="paragraph" w:styleId="berschrift3">
    <w:name w:val="heading 3"/>
    <w:basedOn w:val="Standard"/>
    <w:next w:val="Standard"/>
    <w:qFormat/>
    <w:rsid w:val="000D368D"/>
    <w:pPr>
      <w:keepNext/>
      <w:jc w:val="both"/>
      <w:outlineLvl w:val="2"/>
    </w:pPr>
    <w:rPr>
      <w:rFonts w:ascii="Verdana" w:hAnsi="Verdana"/>
      <w:b/>
      <w:bCs/>
      <w:i/>
      <w:iCs/>
      <w:sz w:val="22"/>
    </w:rPr>
  </w:style>
  <w:style w:type="paragraph" w:styleId="berschrift4">
    <w:name w:val="heading 4"/>
    <w:basedOn w:val="Standard"/>
    <w:next w:val="Standard"/>
    <w:qFormat/>
    <w:rsid w:val="000D368D"/>
    <w:pPr>
      <w:keepNext/>
      <w:tabs>
        <w:tab w:val="left" w:pos="923"/>
      </w:tabs>
      <w:jc w:val="both"/>
      <w:outlineLvl w:val="3"/>
    </w:pPr>
    <w:rPr>
      <w:rFonts w:ascii="Verdana" w:hAnsi="Verdana"/>
      <w:i/>
      <w:sz w:val="20"/>
    </w:rPr>
  </w:style>
  <w:style w:type="paragraph" w:styleId="berschrift5">
    <w:name w:val="heading 5"/>
    <w:basedOn w:val="Standard"/>
    <w:next w:val="Standard"/>
    <w:qFormat/>
    <w:rsid w:val="000D368D"/>
    <w:pPr>
      <w:keepNext/>
      <w:jc w:val="both"/>
      <w:outlineLvl w:val="4"/>
    </w:pPr>
    <w:rPr>
      <w:rFonts w:ascii="Verdana" w:hAnsi="Verdana"/>
      <w:b/>
      <w:bCs/>
      <w:sz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0D368D"/>
    <w:pPr>
      <w:tabs>
        <w:tab w:val="center" w:pos="4536"/>
        <w:tab w:val="right" w:pos="9072"/>
      </w:tabs>
    </w:pPr>
  </w:style>
  <w:style w:type="paragraph" w:styleId="Fuzeile">
    <w:name w:val="footer"/>
    <w:basedOn w:val="Standard"/>
    <w:semiHidden/>
    <w:rsid w:val="000D368D"/>
    <w:pPr>
      <w:tabs>
        <w:tab w:val="center" w:pos="4536"/>
        <w:tab w:val="right" w:pos="9072"/>
      </w:tabs>
    </w:pPr>
  </w:style>
  <w:style w:type="paragraph" w:styleId="Textkrper">
    <w:name w:val="Body Text"/>
    <w:basedOn w:val="Standard"/>
    <w:semiHidden/>
    <w:rsid w:val="000D368D"/>
    <w:pPr>
      <w:jc w:val="both"/>
    </w:pPr>
    <w:rPr>
      <w:rFonts w:ascii="Verdana" w:hAnsi="Verdana"/>
      <w:sz w:val="22"/>
    </w:rPr>
  </w:style>
  <w:style w:type="character" w:styleId="Hyperlink">
    <w:name w:val="Hyperlink"/>
    <w:basedOn w:val="Absatz-Standardschriftart"/>
    <w:semiHidden/>
    <w:rsid w:val="000D368D"/>
    <w:rPr>
      <w:color w:val="0000FF"/>
      <w:u w:val="single"/>
    </w:rPr>
  </w:style>
  <w:style w:type="character" w:styleId="Seitenzahl">
    <w:name w:val="page number"/>
    <w:basedOn w:val="Absatz-Standardschriftart"/>
    <w:semiHidden/>
    <w:rsid w:val="000D368D"/>
  </w:style>
  <w:style w:type="paragraph" w:customStyle="1" w:styleId="Default">
    <w:name w:val="Default"/>
    <w:rsid w:val="000D368D"/>
    <w:pPr>
      <w:autoSpaceDE w:val="0"/>
      <w:autoSpaceDN w:val="0"/>
      <w:adjustRightInd w:val="0"/>
    </w:pPr>
    <w:rPr>
      <w:rFonts w:ascii="Verdana" w:hAnsi="Verdana"/>
    </w:rPr>
  </w:style>
  <w:style w:type="paragraph" w:styleId="Textkrper2">
    <w:name w:val="Body Text 2"/>
    <w:basedOn w:val="Standard"/>
    <w:semiHidden/>
    <w:rsid w:val="000D368D"/>
    <w:pPr>
      <w:spacing w:line="360" w:lineRule="auto"/>
      <w:ind w:right="1150"/>
      <w:jc w:val="both"/>
    </w:pPr>
    <w:rPr>
      <w:rFonts w:ascii="Verdana" w:hAnsi="Verdana"/>
      <w:sz w:val="20"/>
    </w:rPr>
  </w:style>
  <w:style w:type="paragraph" w:styleId="Sprechblasentext">
    <w:name w:val="Balloon Text"/>
    <w:basedOn w:val="Standard"/>
    <w:link w:val="SprechblasentextZchn"/>
    <w:uiPriority w:val="99"/>
    <w:semiHidden/>
    <w:unhideWhenUsed/>
    <w:rsid w:val="006D7AE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7AEB"/>
    <w:rPr>
      <w:rFonts w:ascii="Tahoma" w:hAnsi="Tahoma" w:cs="Tahoma"/>
      <w:sz w:val="16"/>
      <w:szCs w:val="16"/>
    </w:rPr>
  </w:style>
  <w:style w:type="character" w:styleId="Kommentarzeichen">
    <w:name w:val="annotation reference"/>
    <w:basedOn w:val="Absatz-Standardschriftart"/>
    <w:uiPriority w:val="99"/>
    <w:semiHidden/>
    <w:unhideWhenUsed/>
    <w:rsid w:val="000525F0"/>
    <w:rPr>
      <w:sz w:val="16"/>
      <w:szCs w:val="16"/>
    </w:rPr>
  </w:style>
  <w:style w:type="paragraph" w:styleId="Kommentartext">
    <w:name w:val="annotation text"/>
    <w:basedOn w:val="Standard"/>
    <w:link w:val="KommentartextZchn"/>
    <w:uiPriority w:val="99"/>
    <w:semiHidden/>
    <w:unhideWhenUsed/>
    <w:rsid w:val="000525F0"/>
    <w:rPr>
      <w:sz w:val="20"/>
      <w:szCs w:val="20"/>
    </w:rPr>
  </w:style>
  <w:style w:type="character" w:customStyle="1" w:styleId="KommentartextZchn">
    <w:name w:val="Kommentartext Zchn"/>
    <w:basedOn w:val="Absatz-Standardschriftart"/>
    <w:link w:val="Kommentartext"/>
    <w:uiPriority w:val="99"/>
    <w:semiHidden/>
    <w:rsid w:val="000525F0"/>
  </w:style>
  <w:style w:type="paragraph" w:styleId="Kommentarthema">
    <w:name w:val="annotation subject"/>
    <w:basedOn w:val="Kommentartext"/>
    <w:next w:val="Kommentartext"/>
    <w:link w:val="KommentarthemaZchn"/>
    <w:uiPriority w:val="99"/>
    <w:semiHidden/>
    <w:unhideWhenUsed/>
    <w:rsid w:val="000525F0"/>
    <w:rPr>
      <w:b/>
      <w:bCs/>
    </w:rPr>
  </w:style>
  <w:style w:type="character" w:customStyle="1" w:styleId="KommentarthemaZchn">
    <w:name w:val="Kommentarthema Zchn"/>
    <w:basedOn w:val="KommentartextZchn"/>
    <w:link w:val="Kommentarthema"/>
    <w:uiPriority w:val="99"/>
    <w:semiHidden/>
    <w:rsid w:val="00052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1772</Characters>
  <Application>Microsoft Office Word</Application>
  <DocSecurity>0</DocSecurity>
  <Lines>49</Lines>
  <Paragraphs>23</Paragraphs>
  <ScaleCrop>false</ScaleCrop>
  <HeadingPairs>
    <vt:vector size="2" baseType="variant">
      <vt:variant>
        <vt:lpstr>Titel</vt:lpstr>
      </vt:variant>
      <vt:variant>
        <vt:i4>1</vt:i4>
      </vt:variant>
    </vt:vector>
  </HeadingPairs>
  <TitlesOfParts>
    <vt:vector size="1" baseType="lpstr">
      <vt:lpstr>TESTBERICHT-NR</vt:lpstr>
    </vt:vector>
  </TitlesOfParts>
  <Company>Retsch GmbH &amp; Co. KG</Company>
  <LinksUpToDate>false</LinksUpToDate>
  <CharactersWithSpaces>2059</CharactersWithSpaces>
  <SharedDoc>false</SharedDoc>
  <HLinks>
    <vt:vector size="12" baseType="variant">
      <vt:variant>
        <vt:i4>3670016</vt:i4>
      </vt:variant>
      <vt:variant>
        <vt:i4>0</vt:i4>
      </vt:variant>
      <vt:variant>
        <vt:i4>0</vt:i4>
      </vt:variant>
      <vt:variant>
        <vt:i4>5</vt:i4>
      </vt:variant>
      <vt:variant>
        <vt:lpwstr>mailto:marketing@retsch.de</vt:lpwstr>
      </vt:variant>
      <vt:variant>
        <vt:lpwstr/>
      </vt:variant>
      <vt:variant>
        <vt:i4>6750239</vt:i4>
      </vt:variant>
      <vt:variant>
        <vt:i4>1666</vt:i4>
      </vt:variant>
      <vt:variant>
        <vt:i4>1025</vt:i4>
      </vt:variant>
      <vt:variant>
        <vt:i4>1</vt:i4>
      </vt:variant>
      <vt:variant>
        <vt:lpwstr>Logo_Word_Template_Technology.jpg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TESTBERICHT-NR</dc:title>
  <dc:creator>Vedder, Ute</dc:creator>
  <cp:lastModifiedBy>Ute Vedder</cp:lastModifiedBy>
  <cp:revision>2</cp:revision>
  <cp:lastPrinted>2003-05-13T12:06:00Z</cp:lastPrinted>
  <dcterms:created xsi:type="dcterms:W3CDTF">2020-02-20T14:49:00Z</dcterms:created>
  <dcterms:modified xsi:type="dcterms:W3CDTF">2020-02-20T14:49:00Z</dcterms:modified>
</cp:coreProperties>
</file>